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color w:val="333333"/>
          <w:lang w:eastAsia="ar-SA"/>
        </w:rPr>
      </w:pPr>
      <w:r>
        <w:rPr>
          <w:rFonts w:cs="Times New Roman" w:ascii="Times New Roman" w:hAnsi="Times New Roman"/>
          <w:color w:val="333333"/>
          <w:lang w:eastAsia="ar-SA"/>
        </w:rPr>
        <w:t>ИНФОРМАЦИЈЕ О МАТЕРИЈАЛИМА ЗА ПРИПРЕМУ КАНДИДАТА ЗА ПРОВЕРУ ПОСЕБНИХ ФУНКЦИОНАЛНИХ КОМПЕТЕНЦИЈА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1. Статут ГО Чукарице</w:t>
      </w:r>
    </w:p>
    <w:p>
      <w:pPr>
        <w:pStyle w:val="ListParagraph"/>
        <w:rPr/>
      </w:pPr>
      <w:r>
        <w:rPr>
          <w:rStyle w:val="InternetLink"/>
          <w:rFonts w:cs="Times New Roman" w:ascii="Times New Roman" w:hAnsi="Times New Roman"/>
          <w:sz w:val="24"/>
          <w:szCs w:val="24"/>
        </w:rPr>
        <w:t>https://cukarica.rs/artikal/333469/akti-go-cukarica.php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2. Одлука о Управи ГО Чукарица</w:t>
      </w:r>
    </w:p>
    <w:p>
      <w:pPr>
        <w:pStyle w:val="ListParagraph"/>
        <w:rPr/>
      </w:pPr>
      <w:r>
        <w:fldChar w:fldCharType="begin"/>
      </w:r>
      <w:r>
        <w:rPr>
          <w:rStyle w:val="InternetLink"/>
          <w:sz w:val="24"/>
          <w:szCs w:val="24"/>
          <w:rFonts w:cs="Times New Roman" w:ascii="Times New Roman" w:hAnsi="Times New Roman"/>
        </w:rPr>
        <w:instrText xml:space="preserve"> HYPERLINK "https://www.sllistbeograd.rs/pdf/2019/112-2019.pdf" \l "view=Fit&amp;page=27"</w:instrText>
      </w:r>
      <w:r>
        <w:rPr>
          <w:rStyle w:val="InternetLink"/>
          <w:sz w:val="24"/>
          <w:szCs w:val="24"/>
          <w:rFonts w:cs="Times New Roman" w:ascii="Times New Roman" w:hAnsi="Times New Roman"/>
        </w:rPr>
        <w:fldChar w:fldCharType="separate"/>
      </w:r>
      <w:r>
        <w:rPr>
          <w:rStyle w:val="InternetLink"/>
          <w:rFonts w:cs="Times New Roman" w:ascii="Times New Roman" w:hAnsi="Times New Roman"/>
          <w:sz w:val="24"/>
          <w:szCs w:val="24"/>
        </w:rPr>
        <w:t>https://www.sllistbeograd.rs/pdf/2019/112-2019.pdf#view=Fit&amp;page=27</w:t>
      </w:r>
      <w:r>
        <w:rPr>
          <w:rStyle w:val="InternetLink"/>
          <w:sz w:val="24"/>
          <w:szCs w:val="24"/>
          <w:rFonts w:cs="Times New Roman" w:ascii="Times New Roman" w:hAnsi="Times New Roman"/>
        </w:rPr>
        <w:fldChar w:fldCharType="end"/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3. Статут града Београда</w:t>
      </w:r>
    </w:p>
    <w:p>
      <w:pPr>
        <w:pStyle w:val="Normal"/>
        <w:rPr/>
      </w:pPr>
      <w:hyperlink r:id="rId2">
        <w:r>
          <w:rPr>
            <w:rStyle w:val="InternetLink"/>
            <w:rFonts w:cs="Times New Roman" w:ascii="Times New Roman" w:hAnsi="Times New Roman"/>
            <w:sz w:val="24"/>
            <w:szCs w:val="24"/>
          </w:rPr>
          <w:t>https://bgsaobracaj.rs/dokumenti/46_StatutgradaBeograda.pdf</w:t>
        </w:r>
      </w:hyperlink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4. Стратегија развоја градске општине Чукарица</w:t>
      </w:r>
    </w:p>
    <w:p>
      <w:pPr>
        <w:pStyle w:val="Normal"/>
        <w:rPr/>
      </w:pPr>
      <w:hyperlink r:id="rId3">
        <w:r>
          <w:rPr>
            <w:rStyle w:val="InternetLink"/>
            <w:rFonts w:cs="Times New Roman" w:ascii="Times New Roman" w:hAnsi="Times New Roman"/>
            <w:sz w:val="24"/>
            <w:szCs w:val="24"/>
          </w:rPr>
          <w:t>https://cukarica.rs/extfile/sr/351509/Strategija%20razvoja%20GO%20Cukarica%202020%20-%202025.pdf</w:t>
        </w:r>
      </w:hyperlink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. Закон о финансирању локалне самоуправе</w:t>
      </w:r>
    </w:p>
    <w:p>
      <w:pPr>
        <w:pStyle w:val="Normal"/>
        <w:rPr/>
      </w:pPr>
      <w:hyperlink r:id="rId4">
        <w:r>
          <w:rPr>
            <w:rStyle w:val="InternetLink"/>
            <w:rFonts w:cs="Times New Roman" w:ascii="Times New Roman" w:hAnsi="Times New Roman"/>
            <w:sz w:val="24"/>
            <w:szCs w:val="24"/>
          </w:rPr>
          <w:t>https://www.paragraf.rs/propisi/zakon_o_finansiranju_lokalne_samouprave.html</w:t>
        </w:r>
      </w:hyperlink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6</w:t>
      </w:r>
      <w:r>
        <w:rPr>
          <w:rFonts w:cs="Times New Roman" w:ascii="Times New Roman" w:hAnsi="Times New Roman"/>
          <w:sz w:val="24"/>
          <w:szCs w:val="24"/>
        </w:rPr>
        <w:t>. Закон о младима</w:t>
      </w:r>
    </w:p>
    <w:p>
      <w:pPr>
        <w:pStyle w:val="Normal"/>
        <w:rPr/>
      </w:pPr>
      <w:hyperlink r:id="rId5">
        <w:r>
          <w:rPr>
            <w:rStyle w:val="InternetLink"/>
            <w:rFonts w:cs="Times New Roman" w:ascii="Times New Roman" w:hAnsi="Times New Roman"/>
            <w:sz w:val="24"/>
            <w:szCs w:val="24"/>
          </w:rPr>
          <w:t>https://www.paragraf.rs/propisi/zakon_o_mladima.html</w:t>
        </w:r>
      </w:hyperlink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>Закон о информационој безбедности</w:t>
      </w:r>
    </w:p>
    <w:p>
      <w:pPr>
        <w:pStyle w:val="Normal"/>
        <w:rPr/>
      </w:pPr>
      <w:hyperlink r:id="rId6">
        <w:r>
          <w:rPr>
            <w:rStyle w:val="InternetLink"/>
            <w:rFonts w:cs="Times New Roman" w:ascii="Times New Roman" w:hAnsi="Times New Roman"/>
            <w:sz w:val="24"/>
            <w:szCs w:val="24"/>
            <w:lang w:val="ru-RU"/>
          </w:rPr>
          <w:t>https://www.paragraf.rs/propisi/zakon_o_informacionoj_bezbednosti.html</w:t>
        </w:r>
      </w:hyperlink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ru-RU"/>
        </w:rPr>
        <w:t>Закон о електронској управи</w:t>
      </w:r>
    </w:p>
    <w:p>
      <w:pPr>
        <w:pStyle w:val="Normal"/>
        <w:rPr/>
      </w:pPr>
      <w:hyperlink r:id="rId7">
        <w:r>
          <w:rPr>
            <w:rStyle w:val="InternetLink"/>
            <w:rFonts w:cs="Times New Roman" w:ascii="Times New Roman" w:hAnsi="Times New Roman"/>
            <w:sz w:val="24"/>
            <w:szCs w:val="24"/>
            <w:lang w:val="ru-RU"/>
          </w:rPr>
          <w:t>https://www.paragraf.rs/propisi/zakon-o-elektronskoj-upravi-republika-srbija.html</w:t>
        </w:r>
      </w:hyperlink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  <w:lang w:val="sr-Latn-RS"/>
        </w:rPr>
        <w:t>9</w:t>
      </w:r>
      <w:r>
        <w:rPr>
          <w:rFonts w:cs="Times New Roman" w:ascii="Times New Roman" w:hAnsi="Times New Roman"/>
          <w:sz w:val="24"/>
          <w:szCs w:val="24"/>
          <w:lang w:val="ru-RU"/>
        </w:rPr>
        <w:t>.  Закон о електронском документу, електронској идентификацији и услугама од поверења у електронском пословању</w:t>
      </w:r>
    </w:p>
    <w:p>
      <w:pPr>
        <w:pStyle w:val="Normal"/>
        <w:rPr/>
      </w:pPr>
      <w:hyperlink r:id="rId8">
        <w:r>
          <w:rPr>
            <w:rStyle w:val="InternetLink"/>
            <w:rFonts w:cs="Times New Roman" w:ascii="Times New Roman" w:hAnsi="Times New Roman"/>
            <w:sz w:val="24"/>
            <w:szCs w:val="24"/>
            <w:lang w:val="ru-RU"/>
          </w:rPr>
          <w:t>https://www.paragraf.rs/propisi/zakon-o-elektronskom-dokumentu-elektronskoj-identifikaciji-i-uslugama-od-poverenja-u-elektronskom-poslovanju.html</w:t>
        </w:r>
      </w:hyperlink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0</w:t>
      </w:r>
      <w:r>
        <w:rPr>
          <w:rFonts w:cs="Times New Roman" w:ascii="Times New Roman" w:hAnsi="Times New Roman"/>
          <w:sz w:val="24"/>
          <w:szCs w:val="24"/>
        </w:rPr>
        <w:t>. Закон о локалној самоуправи</w:t>
      </w:r>
    </w:p>
    <w:p>
      <w:pPr>
        <w:pStyle w:val="Normal"/>
        <w:rPr/>
      </w:pPr>
      <w:hyperlink r:id="rId9">
        <w:r>
          <w:rPr>
            <w:rStyle w:val="InternetLink"/>
            <w:rFonts w:cs="Times New Roman" w:ascii="Times New Roman" w:hAnsi="Times New Roman"/>
            <w:sz w:val="24"/>
            <w:szCs w:val="24"/>
          </w:rPr>
          <w:t>https://www.paragraf.rs/propisi/zakon_o_lokalnoj_samoupravi.htm</w:t>
        </w:r>
        <w:r>
          <w:rPr>
            <w:rStyle w:val="InternetLink"/>
            <w:rFonts w:cs="Times New Roman" w:ascii="Times New Roman" w:hAnsi="Times New Roman"/>
            <w:sz w:val="24"/>
            <w:szCs w:val="24"/>
            <w:lang w:val="sr-Latn-RS"/>
          </w:rPr>
          <w:t>l</w:t>
        </w:r>
      </w:hyperlink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. Закон о јавном информисању и медијима</w:t>
      </w:r>
    </w:p>
    <w:p>
      <w:pPr>
        <w:pStyle w:val="Normal"/>
        <w:rPr/>
      </w:pPr>
      <w:hyperlink r:id="rId10">
        <w:r>
          <w:rPr>
            <w:rStyle w:val="InternetLink"/>
            <w:rFonts w:cs="Times New Roman" w:ascii="Times New Roman" w:hAnsi="Times New Roman"/>
            <w:sz w:val="24"/>
            <w:szCs w:val="24"/>
          </w:rPr>
          <w:t>https://www.paragraf.rs/propisi/zakon_o_javnom_informisanju_i_medijima.html</w:t>
        </w:r>
      </w:hyperlink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.  Закон о заштити података o личности</w:t>
      </w:r>
    </w:p>
    <w:p>
      <w:pPr>
        <w:pStyle w:val="Normal"/>
        <w:rPr/>
      </w:pPr>
      <w:hyperlink r:id="rId11">
        <w:r>
          <w:rPr>
            <w:rStyle w:val="InternetLink"/>
            <w:rFonts w:cs="Times New Roman" w:ascii="Times New Roman" w:hAnsi="Times New Roman"/>
            <w:sz w:val="24"/>
            <w:szCs w:val="24"/>
          </w:rPr>
          <w:t>https://www.paragraf.rs/propisi/zakon_o_zastiti_podataka_o_licnosti.html</w:t>
        </w:r>
      </w:hyperlink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.  Закон о тајности података</w:t>
      </w:r>
    </w:p>
    <w:p>
      <w:pPr>
        <w:pStyle w:val="Normal"/>
        <w:rPr/>
      </w:pPr>
      <w:hyperlink r:id="rId12">
        <w:r>
          <w:rPr>
            <w:rStyle w:val="InternetLink"/>
            <w:rFonts w:cs="Times New Roman" w:ascii="Times New Roman" w:hAnsi="Times New Roman"/>
            <w:sz w:val="24"/>
            <w:szCs w:val="24"/>
          </w:rPr>
          <w:t>https://www.paragraf.rs/propisi/zakon_o_tajnosti_podataka.html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before="0" w:after="200"/>
        <w:ind w:left="720" w:hanging="0"/>
        <w:contextualSpacing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26e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sid w:val="00432ffe"/>
    <w:rPr>
      <w:color w:val="000080"/>
      <w:u w:val="single"/>
    </w:rPr>
  </w:style>
  <w:style w:type="character" w:styleId="VisitedInternetLink">
    <w:name w:val="FollowedHyperlink"/>
    <w:rsid w:val="00432ffe"/>
    <w:rPr>
      <w:color w:val="800000"/>
      <w:u w:val="single"/>
    </w:rPr>
  </w:style>
  <w:style w:type="character" w:styleId="NumberingSymbols">
    <w:name w:val="Numbering Symbols"/>
    <w:qFormat/>
    <w:rPr/>
  </w:style>
  <w:style w:type="paragraph" w:styleId="Heading" w:customStyle="1">
    <w:name w:val="Heading"/>
    <w:basedOn w:val="Normal"/>
    <w:next w:val="TextBody"/>
    <w:qFormat/>
    <w:rsid w:val="00432ffe"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rsid w:val="00432ffe"/>
    <w:pPr>
      <w:spacing w:before="0" w:after="140"/>
    </w:pPr>
    <w:rPr/>
  </w:style>
  <w:style w:type="paragraph" w:styleId="List">
    <w:name w:val="List"/>
    <w:basedOn w:val="TextBody"/>
    <w:rsid w:val="00432ffe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rsid w:val="00432ffe"/>
    <w:pPr>
      <w:suppressLineNumbers/>
    </w:pPr>
    <w:rPr>
      <w:rFonts w:cs="Arial Unicode MS"/>
    </w:rPr>
  </w:style>
  <w:style w:type="paragraph" w:styleId="Caption1">
    <w:name w:val="caption"/>
    <w:basedOn w:val="Normal"/>
    <w:qFormat/>
    <w:rsid w:val="00432ffe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e236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gsaobracaj.rs/dokumenti/46_StatutgradaBeograda.pdf" TargetMode="External"/><Relationship Id="rId3" Type="http://schemas.openxmlformats.org/officeDocument/2006/relationships/hyperlink" Target="https://cukarica.rs/extfile/sr/351509/Strategija razvoja GO Cukarica 2020 - 2025.pdf" TargetMode="External"/><Relationship Id="rId4" Type="http://schemas.openxmlformats.org/officeDocument/2006/relationships/hyperlink" Target="https://www.paragraf.rs/propisi/zakon_o_finansiranju_lokalne_samouprave.html" TargetMode="External"/><Relationship Id="rId5" Type="http://schemas.openxmlformats.org/officeDocument/2006/relationships/hyperlink" Target="https://www.paragraf.rs/propisi/zakon_o_mladima.html" TargetMode="External"/><Relationship Id="rId6" Type="http://schemas.openxmlformats.org/officeDocument/2006/relationships/hyperlink" Target="https://www.paragraf.rs/propisi/zakon_o_informacionoj_bezbednosti.html" TargetMode="External"/><Relationship Id="rId7" Type="http://schemas.openxmlformats.org/officeDocument/2006/relationships/hyperlink" Target="https://www.paragraf.rs/propisi/zakon-o-elektronskoj-upravi-republika-srbija.html" TargetMode="External"/><Relationship Id="rId8" Type="http://schemas.openxmlformats.org/officeDocument/2006/relationships/hyperlink" Target="https://www.paragraf.rs/propisi/zakon-o-elektronskom-dokumentu-elektronskoj-identifikaciji-i-uslugama-od-poverenja-u-elektronskom-poslovanju.html" TargetMode="External"/><Relationship Id="rId9" Type="http://schemas.openxmlformats.org/officeDocument/2006/relationships/hyperlink" Target="https://www.paragraf.rs/propisi/zakon_o_lokalnoj_samoupravi.html" TargetMode="External"/><Relationship Id="rId10" Type="http://schemas.openxmlformats.org/officeDocument/2006/relationships/hyperlink" Target="https://www.paragraf.rs/propisi/zakon_o_javnom_informisanju_i_medijima.html" TargetMode="External"/><Relationship Id="rId11" Type="http://schemas.openxmlformats.org/officeDocument/2006/relationships/hyperlink" Target="https://www.paragraf.rs/propisi/zakon_o_zastiti_podataka_o_licnosti.html" TargetMode="External"/><Relationship Id="rId12" Type="http://schemas.openxmlformats.org/officeDocument/2006/relationships/hyperlink" Target="https://www.paragraf.rs/propisi/zakon_o_tajnosti_podataka.html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LibreOffice/7.5.0.3$Windows_X86_64 LibreOffice_project/c21113d003cd3efa8c53188764377a8272d9d6de</Application>
  <AppVersion>15.0000</AppVersion>
  <Pages>2</Pages>
  <Words>102</Words>
  <Characters>1490</Characters>
  <CharactersWithSpaces>1568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2025-12-01T10:39:00Z</dcterms:created>
  <dc:creator>ALukaja</dc:creator>
  <dc:description/>
  <dc:language>en-US</dc:language>
  <cp:lastModifiedBy/>
  <dcterms:modified xsi:type="dcterms:W3CDTF">2025-12-02T12:44:58Z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